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60"/>
        <w:gridCol w:w="2930"/>
      </w:tblGrid>
      <w:tr w:rsidR="00436715" w:rsidRPr="00991D91" w14:paraId="4B63854C" w14:textId="2B521CB0" w:rsidTr="00436715">
        <w:tc>
          <w:tcPr>
            <w:tcW w:w="3080" w:type="dxa"/>
          </w:tcPr>
          <w:p w14:paraId="782B2EAD" w14:textId="092E1349" w:rsidR="00436715" w:rsidRPr="00991D91" w:rsidRDefault="00436715" w:rsidP="00E90543">
            <w:pPr>
              <w:rPr>
                <w:bCs/>
                <w:sz w:val="20"/>
                <w:szCs w:val="20"/>
              </w:rPr>
            </w:pPr>
            <w:r w:rsidRPr="00991D91">
              <w:rPr>
                <w:bCs/>
                <w:sz w:val="20"/>
                <w:szCs w:val="20"/>
              </w:rPr>
              <w:t xml:space="preserve">УДК </w:t>
            </w:r>
            <w:r w:rsidR="002B5B12" w:rsidRPr="002B5B12">
              <w:rPr>
                <w:bCs/>
                <w:sz w:val="20"/>
                <w:szCs w:val="20"/>
              </w:rPr>
              <w:t>12345</w:t>
            </w:r>
          </w:p>
        </w:tc>
        <w:tc>
          <w:tcPr>
            <w:tcW w:w="3060" w:type="dxa"/>
          </w:tcPr>
          <w:p w14:paraId="2BAA9D5B" w14:textId="0D6D32C2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  <w:r w:rsidRPr="00991D91">
              <w:rPr>
                <w:bCs/>
                <w:sz w:val="20"/>
                <w:szCs w:val="20"/>
                <w:lang w:val="en-US"/>
              </w:rPr>
              <w:t>DOI</w:t>
            </w:r>
          </w:p>
        </w:tc>
        <w:tc>
          <w:tcPr>
            <w:tcW w:w="2930" w:type="dxa"/>
          </w:tcPr>
          <w:p w14:paraId="08236747" w14:textId="1F5CF48B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EDN</w:t>
            </w:r>
          </w:p>
        </w:tc>
      </w:tr>
    </w:tbl>
    <w:p w14:paraId="5C0A38AD" w14:textId="77777777" w:rsidR="002B5B12" w:rsidRPr="000B25A4" w:rsidRDefault="002B5B12" w:rsidP="002B5B12">
      <w:pPr>
        <w:pStyle w:val="a3"/>
        <w:spacing w:before="240" w:after="240"/>
        <w:rPr>
          <w:rFonts w:ascii="Times New Roman" w:hAnsi="Times New Roman"/>
          <w:lang w:val="ru-RU"/>
        </w:rPr>
      </w:pPr>
      <w:r w:rsidRPr="000B25A4">
        <w:rPr>
          <w:rFonts w:ascii="Times New Roman" w:hAnsi="Times New Roman"/>
          <w:lang w:val="ru-RU"/>
        </w:rPr>
        <w:t>Анализ экономического эффекта от повышения надежности информационных систем цифровых сельскохозяйственных предприятий</w:t>
      </w:r>
    </w:p>
    <w:p w14:paraId="0F2D1B18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ru-RU"/>
        </w:rPr>
      </w:pPr>
      <w:r w:rsidRPr="005F40A5">
        <w:rPr>
          <w:rFonts w:ascii="Times New Roman" w:hAnsi="Times New Roman"/>
          <w:sz w:val="24"/>
          <w:szCs w:val="24"/>
          <w:lang w:val="ru-RU"/>
        </w:rPr>
        <w:t>И.А.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Иванов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5F40A5">
        <w:rPr>
          <w:rFonts w:ascii="Times New Roman" w:hAnsi="Times New Roman"/>
          <w:sz w:val="24"/>
          <w:szCs w:val="24"/>
          <w:lang w:val="ru-RU"/>
        </w:rPr>
        <w:t>, А.А.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Петров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252F0">
        <w:rPr>
          <w:rFonts w:ascii="Times New Roman" w:hAnsi="Times New Roman"/>
          <w:sz w:val="24"/>
          <w:szCs w:val="24"/>
          <w:vertAlign w:val="superscript"/>
          <w:lang w:val="ru-RU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*</w:t>
      </w:r>
      <w:r w:rsidRPr="005F4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751DD1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1</w:t>
      </w:r>
      <w:r w:rsidRPr="005F40A5">
        <w:rPr>
          <w:rFonts w:ascii="Times New Roman" w:hAnsi="Times New Roman"/>
          <w:lang w:val="ru-RU"/>
        </w:rPr>
        <w:t xml:space="preserve">Сибирский федеральный университет, пр. Свободный, 79, </w:t>
      </w:r>
    </w:p>
    <w:p w14:paraId="3805BA4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Красноярск, 660041, Россия</w:t>
      </w:r>
    </w:p>
    <w:p w14:paraId="4EC94B4E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2</w:t>
      </w:r>
      <w:r w:rsidRPr="005F40A5">
        <w:rPr>
          <w:rFonts w:ascii="Times New Roman" w:hAnsi="Times New Roman"/>
          <w:lang w:val="ru-RU"/>
        </w:rPr>
        <w:t>Красноярский государственный аграрный университет, пр. Мира, 90, Красноярск, 660049, Россия</w:t>
      </w:r>
    </w:p>
    <w:p w14:paraId="1B5ACAAD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07668D93" w14:textId="4FC34202" w:rsidR="00FA2ADC" w:rsidRDefault="00FA2ADC" w:rsidP="00FA2ADC">
      <w:pPr>
        <w:pStyle w:val="JAbstract"/>
        <w:spacing w:before="0"/>
        <w:ind w:left="0" w:right="0"/>
        <w:rPr>
          <w:szCs w:val="20"/>
          <w:lang w:val="ru-RU"/>
        </w:rPr>
      </w:pPr>
      <w:r w:rsidRPr="00FA2ADC">
        <w:rPr>
          <w:b/>
          <w:szCs w:val="20"/>
          <w:lang w:val="ru-RU"/>
        </w:rPr>
        <w:t>Аннотация (на русском языке 150-200 слов; шрифт - Times New Roman; 10пт; выравнивание по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  <w:lang w:val="ru-RU"/>
        </w:rPr>
        <w:t xml:space="preserve">ширине; интервал после </w:t>
      </w:r>
      <w:r w:rsidRPr="00FA2ADC">
        <w:rPr>
          <w:b/>
          <w:szCs w:val="20"/>
          <w:lang w:val="ru-RU"/>
        </w:rPr>
        <w:t>12</w:t>
      </w:r>
      <w:r w:rsidRPr="00FA2ADC">
        <w:rPr>
          <w:b/>
          <w:szCs w:val="20"/>
          <w:lang w:val="ru-RU"/>
        </w:rPr>
        <w:t xml:space="preserve"> пт). </w:t>
      </w:r>
      <w:r w:rsidRPr="00FA2ADC">
        <w:rPr>
          <w:szCs w:val="20"/>
          <w:lang w:val="ru-RU"/>
        </w:rPr>
        <w:t>Аннотация составляется в безличной форме (например, дана оценка …,</w:t>
      </w:r>
      <w:r w:rsidRPr="00FA2ADC">
        <w:rPr>
          <w:szCs w:val="20"/>
          <w:lang w:val="ru-RU"/>
        </w:rPr>
        <w:t xml:space="preserve"> </w:t>
      </w:r>
      <w:r w:rsidRPr="00FA2ADC">
        <w:rPr>
          <w:szCs w:val="20"/>
          <w:lang w:val="ru-RU"/>
        </w:rPr>
        <w:t>представлено …, рассмотрено …) с краткой характеристикой содержания работы, изложением основных</w:t>
      </w:r>
      <w:r w:rsidRPr="00FA2ADC">
        <w:rPr>
          <w:szCs w:val="20"/>
          <w:lang w:val="ru-RU"/>
        </w:rPr>
        <w:t xml:space="preserve"> </w:t>
      </w:r>
      <w:r w:rsidRPr="00FA2ADC">
        <w:rPr>
          <w:szCs w:val="20"/>
          <w:lang w:val="ru-RU"/>
        </w:rPr>
        <w:t>выводов и результатов.</w:t>
      </w:r>
      <w:r w:rsidRPr="00FA2ADC">
        <w:rPr>
          <w:szCs w:val="20"/>
          <w:lang w:val="ru-RU"/>
        </w:rPr>
        <w:cr/>
      </w:r>
    </w:p>
    <w:p w14:paraId="6DB60004" w14:textId="76D5E95D" w:rsidR="002B5B12" w:rsidRPr="005C3B22" w:rsidRDefault="002B5B12" w:rsidP="00FA2ADC">
      <w:pPr>
        <w:pStyle w:val="JAbstract"/>
        <w:spacing w:before="0"/>
        <w:ind w:left="0" w:right="0"/>
        <w:rPr>
          <w:iCs/>
          <w:szCs w:val="20"/>
          <w:lang w:val="ru-RU"/>
        </w:rPr>
      </w:pPr>
      <w:r w:rsidRPr="005C3B22">
        <w:rPr>
          <w:b/>
          <w:iCs/>
          <w:szCs w:val="20"/>
          <w:lang w:val="ru-RU"/>
        </w:rPr>
        <w:t>Ключевые слова:</w:t>
      </w:r>
      <w:r w:rsidRPr="005C3B22">
        <w:rPr>
          <w:b/>
          <w:bCs/>
          <w:i/>
          <w:szCs w:val="20"/>
          <w:lang w:val="ru-RU"/>
        </w:rPr>
        <w:t xml:space="preserve"> </w:t>
      </w:r>
      <w:r w:rsidRPr="005C3B22">
        <w:rPr>
          <w:iCs/>
          <w:szCs w:val="20"/>
          <w:lang w:val="ru-RU"/>
        </w:rPr>
        <w:t>от 3 до 6 ключевых слов (фраз)</w:t>
      </w:r>
    </w:p>
    <w:p w14:paraId="7A2B9588" w14:textId="77777777" w:rsidR="002B5B12" w:rsidRPr="000B25A4" w:rsidRDefault="002B5B12" w:rsidP="002B5B12">
      <w:pPr>
        <w:pStyle w:val="a3"/>
        <w:spacing w:before="240" w:after="240"/>
        <w:rPr>
          <w:rFonts w:ascii="Times New Roman" w:hAnsi="Times New Roman"/>
          <w:lang w:val="en-US"/>
        </w:rPr>
      </w:pPr>
      <w:r w:rsidRPr="000B25A4">
        <w:rPr>
          <w:rFonts w:ascii="Times New Roman" w:hAnsi="Times New Roman"/>
          <w:lang w:val="en-US"/>
        </w:rPr>
        <w:t xml:space="preserve">Analysis of the economic effect of increasing the reliability of information systems of digital agricultural enterprises </w:t>
      </w:r>
    </w:p>
    <w:p w14:paraId="75147AD0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en-US"/>
        </w:rPr>
      </w:pPr>
      <w:r w:rsidRPr="005F40A5">
        <w:rPr>
          <w:rFonts w:ascii="Times New Roman" w:hAnsi="Times New Roman"/>
          <w:sz w:val="24"/>
          <w:szCs w:val="24"/>
          <w:lang w:val="en-US"/>
        </w:rPr>
        <w:t>I.A.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Ivanov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5F40A5">
        <w:rPr>
          <w:rFonts w:ascii="Times New Roman" w:hAnsi="Times New Roman"/>
          <w:sz w:val="24"/>
          <w:szCs w:val="24"/>
          <w:lang w:val="en-US"/>
        </w:rPr>
        <w:t>, A.A.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Petrov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r w:rsidRPr="005F40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B879D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1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>Siberian Federal University,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>79 Svobodny pr., Krasnoyarsk, 660041, Russia</w:t>
      </w:r>
    </w:p>
    <w:p w14:paraId="192820AD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2</w:t>
      </w:r>
      <w:r w:rsidRPr="005F40A5">
        <w:rPr>
          <w:rFonts w:ascii="Times New Roman" w:hAnsi="Times New Roman"/>
          <w:lang w:val="en-US"/>
        </w:rPr>
        <w:t xml:space="preserve"> Krasnoyarsk State Agrarian University, 90 Mira Avenue, Krasnoyarsk, 660049, Russia</w:t>
      </w:r>
    </w:p>
    <w:p w14:paraId="337A5D52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121E0965" w14:textId="395C04FB" w:rsidR="00FA2ADC" w:rsidRPr="00FA2ADC" w:rsidRDefault="00FA2ADC" w:rsidP="00FA2ADC">
      <w:pPr>
        <w:pStyle w:val="JAbstract"/>
        <w:ind w:left="0" w:right="0"/>
        <w:rPr>
          <w:szCs w:val="20"/>
        </w:rPr>
      </w:pPr>
      <w:r w:rsidRPr="00FA2ADC">
        <w:rPr>
          <w:b/>
          <w:szCs w:val="20"/>
        </w:rPr>
        <w:t>Abstract</w:t>
      </w:r>
      <w:r w:rsidRPr="00FA2ADC">
        <w:rPr>
          <w:b/>
          <w:szCs w:val="20"/>
          <w:lang w:val="ru-RU"/>
        </w:rPr>
        <w:t xml:space="preserve"> (на английском языке 150-200 слов; шрифт - </w:t>
      </w:r>
      <w:r w:rsidRPr="00FA2ADC">
        <w:rPr>
          <w:b/>
          <w:szCs w:val="20"/>
        </w:rPr>
        <w:t>Times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New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Roman</w:t>
      </w:r>
      <w:r w:rsidRPr="00FA2ADC">
        <w:rPr>
          <w:b/>
          <w:szCs w:val="20"/>
          <w:lang w:val="ru-RU"/>
        </w:rPr>
        <w:t xml:space="preserve">; 10пт; </w:t>
      </w:r>
      <w:r w:rsidRPr="00FA2ADC">
        <w:rPr>
          <w:b/>
          <w:iCs/>
          <w:szCs w:val="20"/>
          <w:lang w:val="ru-RU"/>
        </w:rPr>
        <w:t>выравнивание по ширине</w:t>
      </w:r>
      <w:r w:rsidRPr="00FA2ADC">
        <w:rPr>
          <w:b/>
          <w:szCs w:val="20"/>
          <w:lang w:val="ru-RU"/>
        </w:rPr>
        <w:t xml:space="preserve">; </w:t>
      </w:r>
      <w:r w:rsidRPr="00FA2ADC">
        <w:rPr>
          <w:b/>
          <w:szCs w:val="20"/>
          <w:lang w:val="ru-RU"/>
        </w:rPr>
        <w:t xml:space="preserve">интервал после </w:t>
      </w:r>
      <w:r w:rsidRPr="00FA2ADC">
        <w:rPr>
          <w:b/>
          <w:szCs w:val="20"/>
          <w:lang w:val="ru-RU"/>
        </w:rPr>
        <w:t xml:space="preserve">12 </w:t>
      </w:r>
      <w:r w:rsidRPr="00FA2ADC">
        <w:rPr>
          <w:b/>
          <w:szCs w:val="20"/>
          <w:lang w:val="ru-RU"/>
        </w:rPr>
        <w:t xml:space="preserve">пт). </w:t>
      </w:r>
      <w:r w:rsidRPr="00FA2ADC">
        <w:rPr>
          <w:szCs w:val="20"/>
        </w:rPr>
        <w:t>This paper proposes an efficient and novel technique for assessment of the direction</w:t>
      </w:r>
      <w:r w:rsidRPr="00FA2ADC">
        <w:rPr>
          <w:szCs w:val="20"/>
        </w:rPr>
        <w:t xml:space="preserve"> </w:t>
      </w:r>
      <w:r w:rsidRPr="00FA2ADC">
        <w:rPr>
          <w:szCs w:val="20"/>
        </w:rPr>
        <w:t>of switched capacitor bank as well as estimating its distance from the monitoring location in real distributionsystems. At first, the proposed ….</w:t>
      </w:r>
    </w:p>
    <w:p w14:paraId="3E9793B1" w14:textId="10C83B2F" w:rsidR="002B5B12" w:rsidRPr="005F40A5" w:rsidRDefault="00FA2ADC" w:rsidP="00FA2ADC">
      <w:pPr>
        <w:pStyle w:val="JAbstract"/>
        <w:ind w:left="0"/>
        <w:rPr>
          <w:sz w:val="22"/>
          <w:szCs w:val="22"/>
        </w:rPr>
      </w:pPr>
      <w:r w:rsidRPr="00FA2ADC">
        <w:rPr>
          <w:b/>
          <w:iCs/>
          <w:szCs w:val="20"/>
        </w:rPr>
        <w:t>Keywords (</w:t>
      </w:r>
      <w:r w:rsidRPr="00FA2ADC">
        <w:rPr>
          <w:b/>
          <w:iCs/>
          <w:szCs w:val="20"/>
          <w:lang w:val="ru-RU"/>
        </w:rPr>
        <w:t>на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английском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языке</w:t>
      </w:r>
      <w:r w:rsidRPr="00FA2ADC">
        <w:rPr>
          <w:b/>
          <w:iCs/>
          <w:szCs w:val="20"/>
        </w:rPr>
        <w:t xml:space="preserve"> 150-200 </w:t>
      </w:r>
      <w:r w:rsidRPr="00FA2ADC">
        <w:rPr>
          <w:b/>
          <w:iCs/>
          <w:szCs w:val="20"/>
          <w:lang w:val="ru-RU"/>
        </w:rPr>
        <w:t>слов</w:t>
      </w:r>
      <w:r w:rsidRPr="00FA2ADC">
        <w:rPr>
          <w:b/>
          <w:iCs/>
          <w:szCs w:val="20"/>
        </w:rPr>
        <w:t xml:space="preserve">; </w:t>
      </w:r>
      <w:r w:rsidRPr="00FA2ADC">
        <w:rPr>
          <w:b/>
          <w:iCs/>
          <w:szCs w:val="20"/>
          <w:lang w:val="ru-RU"/>
        </w:rPr>
        <w:t>шрифт</w:t>
      </w:r>
      <w:r w:rsidRPr="00FA2ADC">
        <w:rPr>
          <w:b/>
          <w:iCs/>
          <w:szCs w:val="20"/>
        </w:rPr>
        <w:t xml:space="preserve"> - Times New Roman, 10</w:t>
      </w:r>
      <w:r w:rsidRPr="00FA2ADC">
        <w:rPr>
          <w:b/>
          <w:iCs/>
          <w:szCs w:val="20"/>
          <w:lang w:val="ru-RU"/>
        </w:rPr>
        <w:t>пт</w:t>
      </w:r>
      <w:r w:rsidRPr="00FA2ADC">
        <w:rPr>
          <w:b/>
          <w:iCs/>
          <w:szCs w:val="20"/>
        </w:rPr>
        <w:t xml:space="preserve">; </w:t>
      </w:r>
      <w:r w:rsidRPr="00FA2ADC">
        <w:rPr>
          <w:b/>
          <w:iCs/>
          <w:szCs w:val="20"/>
          <w:lang w:val="ru-RU"/>
        </w:rPr>
        <w:t>выравнивание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по</w:t>
      </w:r>
      <w:r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</w:rPr>
        <w:t xml:space="preserve">ширине): </w:t>
      </w:r>
      <w:r w:rsidRPr="00FA2ADC">
        <w:rPr>
          <w:iCs/>
          <w:szCs w:val="20"/>
        </w:rPr>
        <w:t>add 3 to 6 keywords (phrases) separated by commas, without a period at the end</w:t>
      </w:r>
    </w:p>
    <w:p w14:paraId="5809CB4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AC79AA4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843C2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A037A75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27DA46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918213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DBE034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D8FC62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5FB0C0F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AE6DF67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1543F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2E8BC9F" w14:textId="77777777" w:rsidR="002B5B12" w:rsidRPr="005F40A5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en-US"/>
        </w:rPr>
      </w:pPr>
      <w:r w:rsidRPr="005F40A5">
        <w:rPr>
          <w:b/>
          <w:bCs/>
          <w:sz w:val="24"/>
          <w:szCs w:val="24"/>
          <w:lang w:val="en-US"/>
        </w:rPr>
        <w:lastRenderedPageBreak/>
        <w:t xml:space="preserve">1. </w:t>
      </w:r>
      <w:r w:rsidRPr="005F40A5">
        <w:rPr>
          <w:b/>
          <w:bCs/>
          <w:sz w:val="24"/>
          <w:szCs w:val="24"/>
          <w:lang w:val="ru-RU"/>
        </w:rPr>
        <w:t>Введение</w:t>
      </w:r>
      <w:r w:rsidRPr="005F40A5">
        <w:rPr>
          <w:b/>
          <w:bCs/>
          <w:sz w:val="24"/>
          <w:szCs w:val="24"/>
          <w:lang w:val="en-US"/>
        </w:rPr>
        <w:t xml:space="preserve"> </w:t>
      </w:r>
    </w:p>
    <w:p w14:paraId="7599037D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(уравнение 1).</w:t>
      </w:r>
    </w:p>
    <w:p w14:paraId="0A27C98D" w14:textId="77777777" w:rsidR="002B5B12" w:rsidRPr="005F40A5" w:rsidRDefault="002B5B12" w:rsidP="002B5B12">
      <w:pPr>
        <w:spacing w:before="120" w:after="120" w:line="360" w:lineRule="auto"/>
        <w:ind w:firstLine="284"/>
        <w:jc w:val="right"/>
      </w:pPr>
      <w:r w:rsidRPr="005F40A5">
        <w:rPr>
          <w:noProof/>
        </w:rPr>
        <w:drawing>
          <wp:inline distT="0" distB="0" distL="0" distR="0" wp14:anchorId="05EEE435" wp14:editId="38B56ADE">
            <wp:extent cx="1381125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A5">
        <w:t xml:space="preserve">                                                    (1)</w:t>
      </w:r>
    </w:p>
    <w:p w14:paraId="336BD282" w14:textId="77777777" w:rsidR="002B5B12" w:rsidRPr="005F40A5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>2. Постановка задачи (Цель исследования)</w:t>
      </w:r>
    </w:p>
    <w:p w14:paraId="4A77861D" w14:textId="77777777" w:rsidR="002B5B12" w:rsidRPr="005F40A5" w:rsidRDefault="002B5B12" w:rsidP="002B5B12">
      <w:pPr>
        <w:pStyle w:val="Subtitle1CIT"/>
        <w:spacing w:before="0" w:after="0" w:line="360" w:lineRule="auto"/>
        <w:ind w:firstLine="709"/>
        <w:jc w:val="both"/>
        <w:rPr>
          <w:sz w:val="24"/>
          <w:szCs w:val="24"/>
          <w:lang w:val="ru-RU"/>
        </w:rPr>
      </w:pPr>
      <w:r w:rsidRPr="005F40A5">
        <w:rPr>
          <w:sz w:val="24"/>
          <w:szCs w:val="24"/>
          <w:lang w:val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6660EBE9" w14:textId="77777777" w:rsidR="002B5B12" w:rsidRPr="00FA2ADC" w:rsidRDefault="002B5B12" w:rsidP="002B5B12">
      <w:pPr>
        <w:pStyle w:val="Subtitle1CIT"/>
        <w:spacing w:before="120" w:after="120"/>
        <w:jc w:val="both"/>
        <w:rPr>
          <w:bCs/>
          <w:i/>
          <w:sz w:val="24"/>
          <w:szCs w:val="24"/>
          <w:lang w:val="ru-RU"/>
        </w:rPr>
      </w:pPr>
      <w:r w:rsidRPr="00FA2ADC">
        <w:rPr>
          <w:bCs/>
          <w:i/>
          <w:sz w:val="24"/>
          <w:szCs w:val="24"/>
          <w:lang w:val="ru-RU"/>
        </w:rPr>
        <w:t>2.1. Подзаголовок</w:t>
      </w:r>
    </w:p>
    <w:p w14:paraId="2F4740A2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[1].</w:t>
      </w:r>
    </w:p>
    <w:p w14:paraId="5B874B69" w14:textId="77777777" w:rsidR="002B5B12" w:rsidRPr="005F40A5" w:rsidRDefault="002B5B12" w:rsidP="002B5B12">
      <w:pPr>
        <w:spacing w:before="120" w:after="120" w:line="360" w:lineRule="auto"/>
        <w:jc w:val="both"/>
      </w:pPr>
      <w:r w:rsidRPr="00FA2ADC">
        <w:rPr>
          <w:bCs/>
          <w:i/>
          <w:color w:val="000000"/>
        </w:rPr>
        <w:t>2.1.1. Подзаголовок.</w:t>
      </w:r>
      <w:r w:rsidRPr="005F40A5">
        <w:rPr>
          <w:b/>
          <w:bCs/>
          <w:color w:val="000000"/>
        </w:rPr>
        <w:t xml:space="preserve"> </w:t>
      </w: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Pr="005F40A5">
        <w:rPr>
          <w:color w:val="000000"/>
        </w:rPr>
        <w:t>:</w:t>
      </w:r>
    </w:p>
    <w:p w14:paraId="7064DCB3" w14:textId="77777777" w:rsidR="002B5B12" w:rsidRPr="005F40A5" w:rsidRDefault="002B5B12" w:rsidP="002B5B12">
      <w:pPr>
        <w:pStyle w:val="a5"/>
        <w:numPr>
          <w:ilvl w:val="0"/>
          <w:numId w:val="2"/>
        </w:numPr>
        <w:spacing w:line="360" w:lineRule="auto"/>
        <w:ind w:left="720" w:hanging="357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6873ABE5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3. Методы и материалы исследования</w:t>
      </w:r>
    </w:p>
    <w:p w14:paraId="38966D8C" w14:textId="77777777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 [2]. Текст статьи. Текст статьи. Текст статьи (рисунок,1, 2).</w:t>
      </w:r>
    </w:p>
    <w:p w14:paraId="7DF56946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8"/>
        <w:gridCol w:w="4026"/>
        <w:gridCol w:w="3343"/>
        <w:gridCol w:w="913"/>
      </w:tblGrid>
      <w:tr w:rsidR="002B5B12" w:rsidRPr="005F40A5" w14:paraId="5AD76DF1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4AD4A554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D1A788" wp14:editId="6014E0EC">
                  <wp:extent cx="3686175" cy="2238375"/>
                  <wp:effectExtent l="0" t="0" r="9525" b="9525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3EAA9F4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15A19C02" w14:textId="77777777" w:rsidR="002B5B12" w:rsidRPr="005C3B22" w:rsidRDefault="002B5B12" w:rsidP="006D27E7">
            <w:pPr>
              <w:pStyle w:val="BodyChar"/>
              <w:spacing w:before="120"/>
              <w:rPr>
                <w:noProof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 xml:space="preserve">Рисунок 1.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(выравнивание по ширине).</w:t>
            </w:r>
          </w:p>
        </w:tc>
      </w:tr>
      <w:tr w:rsidR="00FA2ADC" w:rsidRPr="005F40A5" w14:paraId="214C3A42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32311DAD" w14:textId="77777777" w:rsidR="00FA2ADC" w:rsidRPr="005F40A5" w:rsidRDefault="00FA2ADC" w:rsidP="006D27E7">
            <w:pPr>
              <w:pStyle w:val="BodyChar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B5B12" w:rsidRPr="005F40A5" w14:paraId="6C35D288" w14:textId="77777777" w:rsidTr="00FA2ADC">
        <w:trPr>
          <w:jc w:val="center"/>
        </w:trPr>
        <w:tc>
          <w:tcPr>
            <w:tcW w:w="3611" w:type="dxa"/>
            <w:gridSpan w:val="2"/>
          </w:tcPr>
          <w:p w14:paraId="0C86DC72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05B9BE" wp14:editId="7B7103C6">
                  <wp:extent cx="2847975" cy="1628775"/>
                  <wp:effectExtent l="0" t="0" r="9525" b="9525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gridSpan w:val="2"/>
            <w:vAlign w:val="bottom"/>
          </w:tcPr>
          <w:p w14:paraId="2CC3BCFC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2.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Подпись к этому рисунку шире него самого. Для экономии места можно разместить подпись справа от рисунка, поместив их в таблицу, состоящую из одной строки и двух столбцов. Текст подписи выровнять по ширине столбца. </w:t>
            </w:r>
          </w:p>
        </w:tc>
      </w:tr>
    </w:tbl>
    <w:p w14:paraId="67DA9414" w14:textId="77777777" w:rsidR="002B5B12" w:rsidRPr="005F40A5" w:rsidRDefault="002B5B12" w:rsidP="002B5B12">
      <w:pPr>
        <w:spacing w:line="360" w:lineRule="auto"/>
        <w:ind w:firstLine="284"/>
        <w:jc w:val="both"/>
      </w:pPr>
    </w:p>
    <w:p w14:paraId="476FBA07" w14:textId="77777777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 [3]. Текст статьи (рисунок, 3, 4).</w:t>
      </w:r>
    </w:p>
    <w:p w14:paraId="24407490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6"/>
        <w:gridCol w:w="340"/>
        <w:gridCol w:w="3936"/>
      </w:tblGrid>
      <w:tr w:rsidR="002B5B12" w:rsidRPr="005F40A5" w14:paraId="449B1CE3" w14:textId="77777777" w:rsidTr="006D27E7">
        <w:trPr>
          <w:jc w:val="center"/>
        </w:trPr>
        <w:tc>
          <w:tcPr>
            <w:tcW w:w="4446" w:type="dxa"/>
          </w:tcPr>
          <w:p w14:paraId="57C47FDE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39B46F" wp14:editId="72CBE5EE">
                  <wp:extent cx="2686050" cy="1714500"/>
                  <wp:effectExtent l="0" t="0" r="0" b="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286A5366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20E2B2D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0D2FA" wp14:editId="38EA6982">
                  <wp:extent cx="2352675" cy="1605915"/>
                  <wp:effectExtent l="0" t="0" r="9525" b="0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DB9625D" w14:textId="77777777" w:rsidTr="006D27E7">
        <w:trPr>
          <w:jc w:val="center"/>
        </w:trPr>
        <w:tc>
          <w:tcPr>
            <w:tcW w:w="4446" w:type="dxa"/>
          </w:tcPr>
          <w:p w14:paraId="0DB00B82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4. </w:t>
            </w:r>
            <w:bookmarkStart w:id="0" w:name="_Hlk462661474"/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Рисунки 4 и 5 размещены рядом друг с другом ради экономии места. Подписи у них выровнены по ширине. </w:t>
            </w:r>
            <w:bookmarkEnd w:id="0"/>
          </w:p>
        </w:tc>
        <w:tc>
          <w:tcPr>
            <w:tcW w:w="340" w:type="dxa"/>
          </w:tcPr>
          <w:p w14:paraId="35B621F1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</w:tcPr>
          <w:p w14:paraId="2740D85E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5.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>Рисунки 4 и 5 размещены рядом друг с другом ради экономии места. Подписи у них выровнены по ширине.</w:t>
            </w:r>
          </w:p>
        </w:tc>
      </w:tr>
    </w:tbl>
    <w:p w14:paraId="4BFF9048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4. Полученные результаты</w:t>
      </w:r>
    </w:p>
    <w:p w14:paraId="264EF5CC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</w:t>
      </w:r>
      <w:r w:rsidRPr="005C3B22">
        <w:t xml:space="preserve">. </w:t>
      </w:r>
      <w:r w:rsidRPr="005F40A5">
        <w:t>Текст статьи. Текст статьи. Текст статьи. Текст статьи. Текст статьи. Текст статьи. Текст статьи</w:t>
      </w:r>
      <w:r w:rsidRPr="005C3B22">
        <w:t xml:space="preserve">. </w:t>
      </w:r>
      <w:r w:rsidRPr="005F40A5">
        <w:t>Текст статьи. Текст статьи (таблица 1, 2).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2B5B12" w:rsidRPr="005F40A5" w14:paraId="10D05078" w14:textId="77777777" w:rsidTr="006D27E7">
        <w:trPr>
          <w:jc w:val="center"/>
        </w:trPr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3E384C35" w14:textId="77777777" w:rsidR="002B5B12" w:rsidRPr="005F40A5" w:rsidRDefault="002B5B12" w:rsidP="006D27E7">
            <w:pPr>
              <w:spacing w:before="120" w:after="120" w:line="360" w:lineRule="auto"/>
              <w:jc w:val="center"/>
              <w:rPr>
                <w:b/>
                <w:color w:val="000000"/>
                <w:szCs w:val="22"/>
              </w:rPr>
            </w:pPr>
            <w:r w:rsidRPr="005F40A5">
              <w:rPr>
                <w:b/>
                <w:color w:val="000000"/>
                <w:szCs w:val="22"/>
              </w:rPr>
              <w:t xml:space="preserve">Таблица 1. </w:t>
            </w:r>
            <w:r w:rsidRPr="00EA50EE">
              <w:rPr>
                <w:color w:val="000000"/>
                <w:szCs w:val="22"/>
              </w:rPr>
              <w:t>Название таблицы</w:t>
            </w:r>
            <w:r w:rsidRPr="005F40A5">
              <w:rPr>
                <w:b/>
                <w:color w:val="000000"/>
                <w:szCs w:val="22"/>
              </w:rPr>
              <w:t>.</w:t>
            </w:r>
          </w:p>
        </w:tc>
      </w:tr>
      <w:tr w:rsidR="002B5B12" w:rsidRPr="005F40A5" w14:paraId="2F8B61D6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2ABBC73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Расстояние (м)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1694BBD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Скорость (мс</w:t>
            </w:r>
            <w:r w:rsidRPr="005F40A5">
              <w:rPr>
                <w:color w:val="000000"/>
                <w:szCs w:val="22"/>
                <w:vertAlign w:val="superscript"/>
              </w:rPr>
              <w:t>–</w:t>
            </w:r>
            <w:r w:rsidRPr="005F40A5">
              <w:rPr>
                <w:color w:val="000000"/>
                <w:position w:val="-4"/>
                <w:szCs w:val="22"/>
                <w:vertAlign w:val="superscript"/>
              </w:rPr>
              <w:t>1</w:t>
            </w:r>
            <w:r w:rsidRPr="005F40A5">
              <w:rPr>
                <w:color w:val="000000"/>
                <w:szCs w:val="22"/>
              </w:rPr>
              <w:t>)</w:t>
            </w:r>
          </w:p>
        </w:tc>
      </w:tr>
      <w:tr w:rsidR="002B5B12" w:rsidRPr="005F40A5" w14:paraId="20EDEAF2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</w:tcBorders>
          </w:tcPr>
          <w:p w14:paraId="11350FDC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BAE187B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23.56</w:t>
            </w:r>
          </w:p>
        </w:tc>
      </w:tr>
      <w:tr w:rsidR="002B5B12" w:rsidRPr="005F40A5" w14:paraId="6BD3B3D1" w14:textId="77777777" w:rsidTr="006D27E7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14:paraId="625B0B98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lastRenderedPageBreak/>
              <w:t>200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9D8C393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23.76</w:t>
            </w:r>
          </w:p>
        </w:tc>
      </w:tr>
    </w:tbl>
    <w:p w14:paraId="33A65BD4" w14:textId="77777777" w:rsidR="002B5B12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2B5B12" w:rsidRPr="005F40A5" w14:paraId="7789F31F" w14:textId="77777777" w:rsidTr="006D27E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437270" w14:textId="39AABCC4" w:rsidR="002B5B12" w:rsidRPr="005F40A5" w:rsidRDefault="002B5B12" w:rsidP="00FA2ADC">
            <w:pPr>
              <w:pStyle w:val="TableCaptionCentred"/>
            </w:pPr>
            <w:r w:rsidRPr="005F40A5">
              <w:t xml:space="preserve">Таблица 2. </w:t>
            </w:r>
            <w:r w:rsidRPr="00EA50EE">
              <w:t>Название таблицы</w:t>
            </w:r>
            <w:r w:rsidRPr="005F40A5">
              <w:rPr>
                <w:lang w:val="en-US"/>
              </w:rPr>
              <w:t>.</w:t>
            </w:r>
          </w:p>
        </w:tc>
      </w:tr>
      <w:tr w:rsidR="002B5B12" w:rsidRPr="005F40A5" w14:paraId="613650DE" w14:textId="77777777" w:rsidTr="006D27E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40F48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F2D50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Толщина</w:t>
            </w:r>
          </w:p>
          <w:p w14:paraId="4EE29D5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(мг см</w:t>
            </w:r>
            <w:r w:rsidRPr="005F40A5">
              <w:rPr>
                <w:vertAlign w:val="superscript"/>
              </w:rPr>
              <w:t>–2</w:t>
            </w:r>
            <w:r w:rsidRPr="005F40A5">
              <w:rPr>
                <w:color w:val="000000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BC28B7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72E13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Энергия распада</w:t>
            </w:r>
          </w:p>
        </w:tc>
      </w:tr>
      <w:tr w:rsidR="002B5B12" w:rsidRPr="005F40A5" w14:paraId="64BB0AA5" w14:textId="77777777" w:rsidTr="006D27E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C951B3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50464C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A5BEA2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F0B6B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n (МэВ)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B5D50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2n (МэВ)</w:t>
            </w:r>
          </w:p>
        </w:tc>
      </w:tr>
      <w:tr w:rsidR="002B5B12" w:rsidRPr="005F40A5" w14:paraId="7A760388" w14:textId="77777777" w:rsidTr="006D27E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943B3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181</w:t>
            </w:r>
            <w:r w:rsidRPr="005F40A5">
              <w:rPr>
                <w:color w:val="000000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FB1E1E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19.3±0.1</w:t>
            </w:r>
            <w:r w:rsidRPr="005F40A5">
              <w:rPr>
                <w:color w:val="000000"/>
                <w:vertAlign w:val="superscript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33A0F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B4472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01B82C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14.2</w:t>
            </w:r>
          </w:p>
        </w:tc>
      </w:tr>
      <w:tr w:rsidR="002B5B12" w:rsidRPr="005F40A5" w14:paraId="76CFD90A" w14:textId="77777777" w:rsidTr="006D27E7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14:paraId="1C726B6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208</w:t>
            </w:r>
            <w:r w:rsidRPr="005F40A5">
              <w:rPr>
                <w:color w:val="000000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C8FE12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3.8±0.8</w:t>
            </w:r>
            <w:r w:rsidRPr="005F40A5">
              <w:rPr>
                <w:color w:val="000000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6BE7E7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99% обогащённый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3506BD0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14:paraId="5E8D890E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14.1</w:t>
            </w:r>
          </w:p>
        </w:tc>
      </w:tr>
      <w:tr w:rsidR="002B5B12" w:rsidRPr="005F40A5" w14:paraId="778152A8" w14:textId="77777777" w:rsidTr="006D27E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C6579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209</w:t>
            </w:r>
            <w:r w:rsidRPr="005F40A5">
              <w:rPr>
                <w:color w:val="000000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1BC2A1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2.6±0.01</w:t>
            </w:r>
            <w:r w:rsidRPr="005F40A5">
              <w:rPr>
                <w:color w:val="000000"/>
                <w:vertAlign w:val="superscript"/>
              </w:rPr>
              <w:t>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0674DA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BDAB4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60CC1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14.4</w:t>
            </w:r>
          </w:p>
        </w:tc>
      </w:tr>
      <w:tr w:rsidR="002B5B12" w:rsidRPr="005F40A5" w14:paraId="6E583289" w14:textId="77777777" w:rsidTr="006D27E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74CF6DC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5F40A5">
              <w:rPr>
                <w:color w:val="000000"/>
                <w:sz w:val="20"/>
                <w:szCs w:val="20"/>
              </w:rPr>
              <w:t xml:space="preserve"> Примечания нумеруются с помощью буквенных верхних индексов.</w:t>
            </w:r>
          </w:p>
          <w:p w14:paraId="1EA72B44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б</w:t>
            </w:r>
            <w:r w:rsidRPr="005F40A5">
              <w:rPr>
                <w:color w:val="000000"/>
                <w:sz w:val="20"/>
                <w:szCs w:val="20"/>
              </w:rPr>
              <w:t xml:space="preserve"> Самоподдерживающаяся.</w:t>
            </w:r>
          </w:p>
          <w:p w14:paraId="0E33A546" w14:textId="77777777" w:rsidR="002B5B12" w:rsidRPr="005F40A5" w:rsidRDefault="002B5B12" w:rsidP="006D27E7">
            <w:pPr>
              <w:rPr>
                <w:color w:val="00000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в</w:t>
            </w:r>
            <w:r w:rsidRPr="005F40A5">
              <w:rPr>
                <w:color w:val="000000"/>
                <w:sz w:val="20"/>
                <w:szCs w:val="20"/>
              </w:rPr>
              <w:t xml:space="preserve"> На алюминиевой подложке.</w:t>
            </w:r>
          </w:p>
        </w:tc>
      </w:tr>
    </w:tbl>
    <w:p w14:paraId="4897B63E" w14:textId="77777777" w:rsidR="002B5B12" w:rsidRPr="005F40A5" w:rsidRDefault="002B5B12" w:rsidP="00FA2ADC">
      <w:pPr>
        <w:spacing w:before="240" w:after="120"/>
        <w:jc w:val="both"/>
        <w:rPr>
          <w:b/>
        </w:rPr>
      </w:pPr>
      <w:r w:rsidRPr="005F40A5">
        <w:rPr>
          <w:b/>
        </w:rPr>
        <w:t xml:space="preserve">5. Выводы </w:t>
      </w:r>
    </w:p>
    <w:p w14:paraId="7F3747C1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 xml:space="preserve">Текст статьи. Текст статьи. Текст статьи. Текст статьи. Текст статьи. </w:t>
      </w:r>
    </w:p>
    <w:p w14:paraId="06C8B226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Благодарности</w:t>
      </w:r>
    </w:p>
    <w:p w14:paraId="5C67192B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7A3D7DC1" w14:textId="77777777" w:rsidR="002B5B12" w:rsidRPr="005F40A5" w:rsidRDefault="002B5B12" w:rsidP="002B5B12">
      <w:pPr>
        <w:pStyle w:val="Subtitle1CIT"/>
        <w:spacing w:before="120" w:after="120" w:line="360" w:lineRule="auto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 xml:space="preserve">Список литературы </w:t>
      </w:r>
    </w:p>
    <w:p w14:paraId="240E4DFA" w14:textId="7777777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53D222D8" w14:textId="7777777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5A417B">
        <w:t>Ставицкий, В. В. Неолит – ранний энеолит лесостепного Посурья и Прихоперья / В.В. Ставицкий, А.А. Хреков. – Саратов: Изд-во Сарат. ун-та, 2003 (Тип. Изд-ва). – 166 с.</w:t>
      </w:r>
    </w:p>
    <w:p w14:paraId="3F8FAD0F" w14:textId="77777777" w:rsidR="002B5B12" w:rsidRPr="005F40A5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Варламова, Л. Н. Управление документацией: англо-русский аннотированный словарь стандартизированной терминологии / Л. Н. Варламова, Л. С. Баюн, К. А. Бастрикова. – Москва: Спутник+, 2017. – 398 с.</w:t>
      </w:r>
    </w:p>
    <w:p w14:paraId="6E06AAC7" w14:textId="4CD3E0D3" w:rsidR="00E47064" w:rsidRPr="002B5B12" w:rsidRDefault="00E47064" w:rsidP="007C1247">
      <w:pPr>
        <w:pStyle w:val="a3"/>
        <w:spacing w:before="240" w:after="240"/>
        <w:rPr>
          <w:rFonts w:ascii="Times New Roman" w:hAnsi="Times New Roman"/>
          <w:lang w:val="ru-RU"/>
        </w:rPr>
      </w:pPr>
    </w:p>
    <w:sectPr w:rsidR="00E47064" w:rsidRPr="002B5B12" w:rsidSect="00041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9931" w14:textId="77777777" w:rsidR="002D48B7" w:rsidRDefault="002D48B7" w:rsidP="00271118">
      <w:r>
        <w:separator/>
      </w:r>
    </w:p>
  </w:endnote>
  <w:endnote w:type="continuationSeparator" w:id="0">
    <w:p w14:paraId="03111D49" w14:textId="77777777" w:rsidR="002D48B7" w:rsidRDefault="002D48B7" w:rsidP="002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8A0A" w14:textId="77777777" w:rsidR="00FA2ADC" w:rsidRDefault="00FA2A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2328" w14:textId="6AACF940" w:rsidR="009570CC" w:rsidRDefault="009570C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01AB" wp14:editId="46F43820">
              <wp:simplePos x="0" y="0"/>
              <wp:positionH relativeFrom="column">
                <wp:posOffset>-674799</wp:posOffset>
              </wp:positionH>
              <wp:positionV relativeFrom="paragraph">
                <wp:posOffset>-162634</wp:posOffset>
              </wp:positionV>
              <wp:extent cx="6466114" cy="665480"/>
              <wp:effectExtent l="0" t="0" r="11430" b="0"/>
              <wp:wrapNone/>
              <wp:docPr id="157" name="Текстовое поле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6114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E25D5" w14:textId="0C1CE0A8" w:rsidR="009570CC" w:rsidRPr="00E171B8" w:rsidRDefault="002D48B7" w:rsidP="009570CC">
                          <w:pPr>
                            <w:spacing w:before="240" w:after="240"/>
                            <w:ind w:left="993"/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B2F5C"/>
                                <w:sz w:val="16"/>
                                <w:szCs w:val="16"/>
                              </w:rPr>
                              <w:alias w:val="Автор"/>
                              <w:tag w:val=""/>
                              <w:id w:val="-959653791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7C1247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ФИО</w:t>
                              </w:r>
                            </w:sdtContent>
                          </w:sdt>
                          <w:r w:rsidR="009570CC" w:rsidRPr="00E171B8">
                            <w:rPr>
                              <w:b/>
                              <w:bCs/>
                              <w:caps/>
                              <w:color w:val="0B2F5C"/>
                              <w:sz w:val="16"/>
                              <w:szCs w:val="16"/>
                            </w:rPr>
                            <w:t> | </w:t>
                          </w:r>
                          <w:r w:rsidR="007C1247"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  <w:t xml:space="preserve">Название статьи </w:t>
                          </w:r>
                        </w:p>
                        <w:p w14:paraId="749E4A98" w14:textId="77777777" w:rsidR="009570CC" w:rsidRDefault="009570CC" w:rsidP="009570CC">
                          <w:pPr>
                            <w:pStyle w:val="a8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E301AB" id="_x0000_t202" coordsize="21600,21600" o:spt="202" path="m,l,21600r21600,l21600,xe">
              <v:stroke joinstyle="miter"/>
              <v:path gradientshapeok="t" o:connecttype="rect"/>
            </v:shapetype>
            <v:shape id="Текстовое поле 157" o:spid="_x0000_s1026" type="#_x0000_t202" style="position:absolute;margin-left:-53.15pt;margin-top:-12.8pt;width:509.15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" filled="f" stroked="f" strokeweight=".5pt">
              <v:textbox style="mso-fit-shape-to-text:t" inset="0,,0">
                <w:txbxContent>
                  <w:p w14:paraId="591E25D5" w14:textId="0C1CE0A8" w:rsidR="009570CC" w:rsidRPr="00E171B8" w:rsidRDefault="002D48B7" w:rsidP="009570CC">
                    <w:pPr>
                      <w:spacing w:before="240" w:after="240"/>
                      <w:ind w:left="993"/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</w:pPr>
                    <w:sdt>
                      <w:sdtPr>
                        <w:rPr>
                          <w:b/>
                          <w:bCs/>
                          <w:color w:val="0B2F5C"/>
                          <w:sz w:val="16"/>
                          <w:szCs w:val="16"/>
                        </w:rPr>
                        <w:alias w:val="Автор"/>
                        <w:tag w:val=""/>
                        <w:id w:val="-959653791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7C1247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ФИО</w:t>
                        </w:r>
                      </w:sdtContent>
                    </w:sdt>
                    <w:r w:rsidR="009570CC" w:rsidRPr="00E171B8">
                      <w:rPr>
                        <w:b/>
                        <w:bCs/>
                        <w:caps/>
                        <w:color w:val="0B2F5C"/>
                        <w:sz w:val="16"/>
                        <w:szCs w:val="16"/>
                      </w:rPr>
                      <w:t> | </w:t>
                    </w:r>
                    <w:r w:rsidR="007C1247"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  <w:t xml:space="preserve">Название статьи </w:t>
                    </w:r>
                  </w:p>
                  <w:p w14:paraId="749E4A98" w14:textId="77777777" w:rsidR="009570CC" w:rsidRDefault="009570CC" w:rsidP="009570CC">
                    <w:pPr>
                      <w:pStyle w:val="a8"/>
                      <w:tabs>
                        <w:tab w:val="clear" w:pos="4677"/>
                        <w:tab w:val="clear" w:pos="9355"/>
                      </w:tabs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A756C" w14:textId="77777777" w:rsidR="00FA2ADC" w:rsidRDefault="00FA2A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037EA" w14:textId="77777777" w:rsidR="002D48B7" w:rsidRDefault="002D48B7" w:rsidP="00271118">
      <w:r>
        <w:separator/>
      </w:r>
    </w:p>
  </w:footnote>
  <w:footnote w:type="continuationSeparator" w:id="0">
    <w:p w14:paraId="6F838DC4" w14:textId="77777777" w:rsidR="002D48B7" w:rsidRDefault="002D48B7" w:rsidP="002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AA7FA" w14:textId="77777777" w:rsidR="00FA2ADC" w:rsidRDefault="00FA2A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8" w:type="dxa"/>
      <w:tblInd w:w="-1413" w:type="dxa"/>
      <w:shd w:val="clear" w:color="auto" w:fill="104586"/>
      <w:tblLook w:val="04A0" w:firstRow="1" w:lastRow="0" w:firstColumn="1" w:lastColumn="0" w:noHBand="0" w:noVBand="1"/>
    </w:tblPr>
    <w:tblGrid>
      <w:gridCol w:w="5813"/>
      <w:gridCol w:w="1554"/>
      <w:gridCol w:w="4541"/>
    </w:tblGrid>
    <w:tr w:rsidR="00541E2F" w:rsidRPr="001D54B0" w14:paraId="5238D7B0" w14:textId="77777777" w:rsidTr="00E90543">
      <w:trPr>
        <w:trHeight w:val="274"/>
      </w:trPr>
      <w:tc>
        <w:tcPr>
          <w:tcW w:w="5813" w:type="dxa"/>
          <w:shd w:val="clear" w:color="auto" w:fill="104586"/>
        </w:tcPr>
        <w:p w14:paraId="1E3E0BEA" w14:textId="77777777" w:rsidR="004552DA" w:rsidRPr="004552DA" w:rsidRDefault="004552DA" w:rsidP="004552DA">
          <w:pPr>
            <w:spacing w:before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bookmarkStart w:id="1" w:name="_Hlk77082695"/>
          <w:r w:rsidRPr="004552DA">
            <w:rPr>
              <w:b/>
              <w:bCs/>
              <w:color w:val="FFFFFF" w:themeColor="background1"/>
              <w:sz w:val="20"/>
              <w:szCs w:val="20"/>
            </w:rPr>
            <w:t>III Всероссийская научная конференция с международным участием</w:t>
          </w:r>
        </w:p>
        <w:p w14:paraId="31997BA1" w14:textId="28F333D5" w:rsidR="00541E2F" w:rsidRPr="007C7D11" w:rsidRDefault="00FA2ADC" w:rsidP="004552DA">
          <w:pPr>
            <w:spacing w:after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r>
            <w:rPr>
              <w:b/>
              <w:bCs/>
              <w:color w:val="FFFFFF" w:themeColor="background1"/>
              <w:sz w:val="20"/>
              <w:szCs w:val="20"/>
            </w:rPr>
            <w:t>«</w:t>
          </w:r>
          <w:r w:rsidR="004552DA" w:rsidRPr="004552DA">
            <w:rPr>
              <w:b/>
              <w:bCs/>
              <w:color w:val="FFFFFF" w:themeColor="background1"/>
              <w:sz w:val="20"/>
              <w:szCs w:val="20"/>
            </w:rPr>
            <w:t>Наука, технологии, общество: Экологический инжиниринг в интересах устойчивого развития территорий</w:t>
          </w:r>
          <w:r>
            <w:rPr>
              <w:b/>
              <w:bCs/>
              <w:color w:val="FFFFFF" w:themeColor="background1"/>
              <w:sz w:val="20"/>
              <w:szCs w:val="20"/>
            </w:rPr>
            <w:t>»</w:t>
          </w:r>
          <w:r w:rsidR="004552DA" w:rsidRPr="004552DA">
            <w:rPr>
              <w:b/>
              <w:bCs/>
              <w:color w:val="FFFFFF" w:themeColor="background1"/>
              <w:sz w:val="20"/>
              <w:szCs w:val="20"/>
            </w:rPr>
            <w:t xml:space="preserve"> (НТО-III)</w:t>
          </w:r>
        </w:p>
      </w:tc>
      <w:tc>
        <w:tcPr>
          <w:tcW w:w="1554" w:type="dxa"/>
          <w:shd w:val="clear" w:color="auto" w:fill="104586"/>
          <w:vAlign w:val="center"/>
        </w:tcPr>
        <w:p w14:paraId="682890C0" w14:textId="77777777" w:rsidR="00541E2F" w:rsidRPr="00184309" w:rsidRDefault="00541E2F" w:rsidP="00541E2F">
          <w:pPr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4541" w:type="dxa"/>
          <w:shd w:val="clear" w:color="auto" w:fill="104586"/>
          <w:vAlign w:val="center"/>
        </w:tcPr>
        <w:p w14:paraId="7745F79A" w14:textId="6E326580" w:rsidR="00541E2F" w:rsidRPr="00B10B1B" w:rsidRDefault="004552DA" w:rsidP="00541E2F">
          <w:pPr>
            <w:tabs>
              <w:tab w:val="left" w:pos="3179"/>
            </w:tabs>
            <w:ind w:right="1134"/>
            <w:jc w:val="right"/>
            <w:rPr>
              <w:b/>
              <w:bCs/>
              <w:color w:val="FFFFFF" w:themeColor="background1"/>
              <w:sz w:val="20"/>
              <w:szCs w:val="20"/>
              <w:lang w:val="en-US"/>
            </w:rPr>
          </w:pPr>
          <w:r>
            <w:rPr>
              <w:b/>
              <w:bCs/>
              <w:color w:val="FFFFFF" w:themeColor="background1"/>
              <w:sz w:val="20"/>
              <w:szCs w:val="20"/>
            </w:rPr>
            <w:t>6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 xml:space="preserve"> (202</w:t>
          </w:r>
          <w:r w:rsidR="00541E2F">
            <w:rPr>
              <w:b/>
              <w:bCs/>
              <w:color w:val="FFFFFF" w:themeColor="background1"/>
              <w:sz w:val="20"/>
              <w:szCs w:val="20"/>
              <w:lang w:val="en-US"/>
            </w:rPr>
            <w:t>2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)</w:t>
          </w:r>
        </w:p>
      </w:tc>
    </w:tr>
    <w:bookmarkEnd w:id="1"/>
  </w:tbl>
  <w:p w14:paraId="5E5FE70C" w14:textId="77777777" w:rsidR="00541E2F" w:rsidRPr="00541E2F" w:rsidRDefault="00541E2F">
    <w:pPr>
      <w:pStyle w:val="a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FFCD" w14:textId="77777777" w:rsidR="00FA2ADC" w:rsidRDefault="00FA2A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D6ED35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ascii="Times New Roman" w:eastAsia="Arial" w:hAnsi="Times New Roman" w:cs="Times New Roman" w:hint="default"/>
        <w:color w:val="000000"/>
        <w:sz w:val="24"/>
        <w:szCs w:val="24"/>
        <w:lang w:val="en-US"/>
      </w:rPr>
    </w:lvl>
  </w:abstractNum>
  <w:abstractNum w:abstractNumId="1" w15:restartNumberingAfterBreak="0">
    <w:nsid w:val="001F5E95"/>
    <w:multiLevelType w:val="hybridMultilevel"/>
    <w:tmpl w:val="A98A8D72"/>
    <w:lvl w:ilvl="0" w:tplc="C960F2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1347F8"/>
    <w:multiLevelType w:val="hybridMultilevel"/>
    <w:tmpl w:val="F39A0E9C"/>
    <w:lvl w:ilvl="0" w:tplc="39DA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ED6435"/>
    <w:multiLevelType w:val="hybridMultilevel"/>
    <w:tmpl w:val="212CF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835734"/>
    <w:multiLevelType w:val="hybridMultilevel"/>
    <w:tmpl w:val="5C00C37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05140CEA"/>
    <w:multiLevelType w:val="multilevel"/>
    <w:tmpl w:val="339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25548"/>
    <w:multiLevelType w:val="hybridMultilevel"/>
    <w:tmpl w:val="CB4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5F7E"/>
    <w:multiLevelType w:val="hybridMultilevel"/>
    <w:tmpl w:val="47BA3DE2"/>
    <w:lvl w:ilvl="0" w:tplc="35D473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604"/>
    <w:multiLevelType w:val="hybridMultilevel"/>
    <w:tmpl w:val="005E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E193D"/>
    <w:multiLevelType w:val="multilevel"/>
    <w:tmpl w:val="01A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F11EA"/>
    <w:multiLevelType w:val="hybridMultilevel"/>
    <w:tmpl w:val="EB70EE66"/>
    <w:lvl w:ilvl="0" w:tplc="6B4E190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255609EA"/>
    <w:multiLevelType w:val="hybridMultilevel"/>
    <w:tmpl w:val="C750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CD657B9"/>
    <w:multiLevelType w:val="hybridMultilevel"/>
    <w:tmpl w:val="22383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A0B2A"/>
    <w:multiLevelType w:val="hybridMultilevel"/>
    <w:tmpl w:val="DB62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33C1E"/>
    <w:multiLevelType w:val="hybridMultilevel"/>
    <w:tmpl w:val="5B9AB528"/>
    <w:lvl w:ilvl="0" w:tplc="FDC6552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A644F89"/>
    <w:multiLevelType w:val="hybridMultilevel"/>
    <w:tmpl w:val="01A8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90B"/>
    <w:multiLevelType w:val="hybridMultilevel"/>
    <w:tmpl w:val="DA6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E7B7E"/>
    <w:multiLevelType w:val="multilevel"/>
    <w:tmpl w:val="A96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075CAC"/>
    <w:multiLevelType w:val="hybridMultilevel"/>
    <w:tmpl w:val="48EE2056"/>
    <w:lvl w:ilvl="0" w:tplc="3C282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42273"/>
    <w:multiLevelType w:val="hybridMultilevel"/>
    <w:tmpl w:val="A7E2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61D5D"/>
    <w:multiLevelType w:val="multilevel"/>
    <w:tmpl w:val="82D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BB4DA8"/>
    <w:multiLevelType w:val="hybridMultilevel"/>
    <w:tmpl w:val="BE8E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764CC4"/>
    <w:multiLevelType w:val="multilevel"/>
    <w:tmpl w:val="9DB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321022"/>
    <w:multiLevelType w:val="hybridMultilevel"/>
    <w:tmpl w:val="6AE2DB8E"/>
    <w:lvl w:ilvl="0" w:tplc="BBDA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4" w15:restartNumberingAfterBreak="0">
    <w:nsid w:val="72847929"/>
    <w:multiLevelType w:val="hybridMultilevel"/>
    <w:tmpl w:val="D15E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33EF1"/>
    <w:multiLevelType w:val="multilevel"/>
    <w:tmpl w:val="B5C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E33564"/>
    <w:multiLevelType w:val="multilevel"/>
    <w:tmpl w:val="FE2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6B31C2"/>
    <w:multiLevelType w:val="hybridMultilevel"/>
    <w:tmpl w:val="35BE383E"/>
    <w:lvl w:ilvl="0" w:tplc="D87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E312FE"/>
    <w:multiLevelType w:val="multilevel"/>
    <w:tmpl w:val="AE6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5"/>
  </w:num>
  <w:num w:numId="5">
    <w:abstractNumId w:val="18"/>
  </w:num>
  <w:num w:numId="6">
    <w:abstractNumId w:val="1"/>
  </w:num>
  <w:num w:numId="7">
    <w:abstractNumId w:val="9"/>
  </w:num>
  <w:num w:numId="8">
    <w:abstractNumId w:val="17"/>
  </w:num>
  <w:num w:numId="9">
    <w:abstractNumId w:val="20"/>
  </w:num>
  <w:num w:numId="10">
    <w:abstractNumId w:val="25"/>
  </w:num>
  <w:num w:numId="11">
    <w:abstractNumId w:val="26"/>
  </w:num>
  <w:num w:numId="12">
    <w:abstractNumId w:val="22"/>
  </w:num>
  <w:num w:numId="13">
    <w:abstractNumId w:val="28"/>
  </w:num>
  <w:num w:numId="14">
    <w:abstractNumId w:val="5"/>
  </w:num>
  <w:num w:numId="15">
    <w:abstractNumId w:val="14"/>
  </w:num>
  <w:num w:numId="16">
    <w:abstractNumId w:val="27"/>
  </w:num>
  <w:num w:numId="17">
    <w:abstractNumId w:val="10"/>
  </w:num>
  <w:num w:numId="18">
    <w:abstractNumId w:val="21"/>
  </w:num>
  <w:num w:numId="19">
    <w:abstractNumId w:val="23"/>
  </w:num>
  <w:num w:numId="20">
    <w:abstractNumId w:val="2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3"/>
  </w:num>
  <w:num w:numId="26">
    <w:abstractNumId w:val="19"/>
  </w:num>
  <w:num w:numId="27">
    <w:abstractNumId w:val="24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7"/>
    <w:rsid w:val="00001922"/>
    <w:rsid w:val="00031780"/>
    <w:rsid w:val="0004199D"/>
    <w:rsid w:val="0005439F"/>
    <w:rsid w:val="000B1417"/>
    <w:rsid w:val="000B25A4"/>
    <w:rsid w:val="00105770"/>
    <w:rsid w:val="00137383"/>
    <w:rsid w:val="00137506"/>
    <w:rsid w:val="001A6024"/>
    <w:rsid w:val="00271118"/>
    <w:rsid w:val="002B5B12"/>
    <w:rsid w:val="002C7E26"/>
    <w:rsid w:val="002D48B7"/>
    <w:rsid w:val="00332062"/>
    <w:rsid w:val="003734ED"/>
    <w:rsid w:val="00373D5A"/>
    <w:rsid w:val="00374FC3"/>
    <w:rsid w:val="004252F0"/>
    <w:rsid w:val="00436715"/>
    <w:rsid w:val="004552DA"/>
    <w:rsid w:val="004E081E"/>
    <w:rsid w:val="00541E2F"/>
    <w:rsid w:val="0057140A"/>
    <w:rsid w:val="0059437A"/>
    <w:rsid w:val="005C3B22"/>
    <w:rsid w:val="005F40A5"/>
    <w:rsid w:val="00622651"/>
    <w:rsid w:val="00627D65"/>
    <w:rsid w:val="00697119"/>
    <w:rsid w:val="006C3396"/>
    <w:rsid w:val="007A3A97"/>
    <w:rsid w:val="007C1247"/>
    <w:rsid w:val="007D73B9"/>
    <w:rsid w:val="007E61D7"/>
    <w:rsid w:val="00843C74"/>
    <w:rsid w:val="008516AC"/>
    <w:rsid w:val="00851D31"/>
    <w:rsid w:val="00877FDB"/>
    <w:rsid w:val="00897AB9"/>
    <w:rsid w:val="00906FED"/>
    <w:rsid w:val="009570CC"/>
    <w:rsid w:val="00991D91"/>
    <w:rsid w:val="00992A20"/>
    <w:rsid w:val="009D17EE"/>
    <w:rsid w:val="009E7CCD"/>
    <w:rsid w:val="00A720AC"/>
    <w:rsid w:val="00A72CC4"/>
    <w:rsid w:val="00AA46C0"/>
    <w:rsid w:val="00AD18D2"/>
    <w:rsid w:val="00AE392F"/>
    <w:rsid w:val="00B0390F"/>
    <w:rsid w:val="00BA4D7C"/>
    <w:rsid w:val="00BA6B02"/>
    <w:rsid w:val="00BD157C"/>
    <w:rsid w:val="00BE4A96"/>
    <w:rsid w:val="00C34D3A"/>
    <w:rsid w:val="00C50C1C"/>
    <w:rsid w:val="00C710F9"/>
    <w:rsid w:val="00C76065"/>
    <w:rsid w:val="00CE7D1F"/>
    <w:rsid w:val="00CF34AB"/>
    <w:rsid w:val="00D12181"/>
    <w:rsid w:val="00D41843"/>
    <w:rsid w:val="00DD23F4"/>
    <w:rsid w:val="00E000A3"/>
    <w:rsid w:val="00E02A94"/>
    <w:rsid w:val="00E47064"/>
    <w:rsid w:val="00E87994"/>
    <w:rsid w:val="00EA50EE"/>
    <w:rsid w:val="00F40F09"/>
    <w:rsid w:val="00F77CB4"/>
    <w:rsid w:val="00F9414B"/>
    <w:rsid w:val="00FA2ADC"/>
    <w:rsid w:val="00FB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88B62"/>
  <w15:docId w15:val="{A3A49C08-08A9-482D-A70E-D07CB8D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1D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rsid w:val="00991D91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bstract">
    <w:name w:val="JAbstract"/>
    <w:basedOn w:val="a"/>
    <w:rsid w:val="00627D65"/>
    <w:pPr>
      <w:spacing w:before="240"/>
      <w:ind w:left="284" w:right="284"/>
      <w:jc w:val="both"/>
    </w:pPr>
    <w:rPr>
      <w:sz w:val="20"/>
      <w:lang w:val="en-US" w:eastAsia="en-US"/>
    </w:rPr>
  </w:style>
  <w:style w:type="paragraph" w:styleId="a3">
    <w:name w:val="Title"/>
    <w:aliases w:val="Заголовок first"/>
    <w:basedOn w:val="a"/>
    <w:next w:val="a"/>
    <w:link w:val="a4"/>
    <w:qFormat/>
    <w:rsid w:val="00627D65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4">
    <w:name w:val="Заголовок Знак"/>
    <w:aliases w:val="Заголовок first Знак"/>
    <w:basedOn w:val="a0"/>
    <w:link w:val="a3"/>
    <w:rsid w:val="00627D65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Subtitle1CIT">
    <w:name w:val="Subtitle1CIT"/>
    <w:basedOn w:val="a"/>
    <w:link w:val="Subtitle1CITChar"/>
    <w:qFormat/>
    <w:rsid w:val="00627D65"/>
    <w:pPr>
      <w:snapToGrid w:val="0"/>
      <w:spacing w:before="360" w:after="240"/>
    </w:pPr>
    <w:rPr>
      <w:sz w:val="26"/>
      <w:szCs w:val="26"/>
      <w:lang w:val="en-GB" w:eastAsia="en-US"/>
    </w:rPr>
  </w:style>
  <w:style w:type="character" w:customStyle="1" w:styleId="Subtitle1CITChar">
    <w:name w:val="Subtitle1CIT Char"/>
    <w:basedOn w:val="a0"/>
    <w:link w:val="Subtitle1CIT"/>
    <w:rsid w:val="00627D65"/>
    <w:rPr>
      <w:rFonts w:ascii="Times New Roman" w:eastAsia="Times New Roman" w:hAnsi="Times New Roman" w:cs="Times New Roman"/>
      <w:sz w:val="26"/>
      <w:szCs w:val="26"/>
      <w:lang w:val="en-GB"/>
    </w:rPr>
  </w:style>
  <w:style w:type="paragraph" w:customStyle="1" w:styleId="Authors">
    <w:name w:val="Authors"/>
    <w:next w:val="a"/>
    <w:rsid w:val="00627D65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E-mail">
    <w:name w:val="E-mail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styleId="a5">
    <w:name w:val="List Paragraph"/>
    <w:basedOn w:val="a"/>
    <w:uiPriority w:val="34"/>
    <w:qFormat/>
    <w:rsid w:val="00627D65"/>
    <w:pPr>
      <w:ind w:left="720"/>
      <w:contextualSpacing/>
    </w:pPr>
  </w:style>
  <w:style w:type="paragraph" w:styleId="a6">
    <w:name w:val="header"/>
    <w:basedOn w:val="a"/>
    <w:link w:val="a7"/>
    <w:unhideWhenUsed/>
    <w:rsid w:val="0027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7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7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har">
    <w:name w:val="Body Char"/>
    <w:link w:val="BodyCharChar"/>
    <w:uiPriority w:val="99"/>
    <w:rsid w:val="00374FC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uiPriority w:val="99"/>
    <w:locked/>
    <w:rsid w:val="00374FC3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uiPriority w:val="99"/>
    <w:rsid w:val="00374FC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a"/>
    <w:autoRedefine/>
    <w:uiPriority w:val="99"/>
    <w:rsid w:val="00FA2ADC"/>
    <w:pPr>
      <w:spacing w:after="120"/>
      <w:jc w:val="center"/>
    </w:pPr>
    <w:rPr>
      <w:b/>
      <w:color w:val="00000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7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137506"/>
  </w:style>
  <w:style w:type="character" w:customStyle="1" w:styleId="viiyi">
    <w:name w:val="viiyi"/>
    <w:basedOn w:val="a0"/>
    <w:rsid w:val="00877FDB"/>
  </w:style>
  <w:style w:type="character" w:styleId="ad">
    <w:name w:val="annotation reference"/>
    <w:basedOn w:val="a0"/>
    <w:uiPriority w:val="99"/>
    <w:semiHidden/>
    <w:unhideWhenUsed/>
    <w:rsid w:val="00E02A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2A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02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A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2A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2A9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02A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91D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1D9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D91"/>
    <w:rPr>
      <w:rFonts w:ascii="Arial CYR" w:eastAsia="Times New Roman" w:hAnsi="Arial CYR" w:cs="Arial CYR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rsid w:val="00991D9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91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91D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Дисертовина"/>
    <w:basedOn w:val="a"/>
    <w:rsid w:val="00991D91"/>
    <w:pPr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991D9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99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rsid w:val="00991D91"/>
    <w:pPr>
      <w:spacing w:before="100" w:beforeAutospacing="1" w:after="100" w:afterAutospacing="1"/>
    </w:pPr>
    <w:rPr>
      <w:color w:val="000000"/>
    </w:rPr>
  </w:style>
  <w:style w:type="paragraph" w:customStyle="1" w:styleId="af8">
    <w:name w:val="Подпись рисунка"/>
    <w:basedOn w:val="a"/>
    <w:rsid w:val="00991D91"/>
    <w:pPr>
      <w:spacing w:after="480" w:line="288" w:lineRule="auto"/>
      <w:jc w:val="center"/>
    </w:pPr>
    <w:rPr>
      <w:sz w:val="22"/>
      <w:szCs w:val="20"/>
    </w:rPr>
  </w:style>
  <w:style w:type="character" w:styleId="af9">
    <w:name w:val="page number"/>
    <w:basedOn w:val="a0"/>
    <w:rsid w:val="00991D91"/>
  </w:style>
  <w:style w:type="character" w:styleId="afa">
    <w:name w:val="FollowedHyperlink"/>
    <w:rsid w:val="00991D91"/>
    <w:rPr>
      <w:color w:val="954F72"/>
      <w:u w:val="single"/>
    </w:rPr>
  </w:style>
  <w:style w:type="character" w:customStyle="1" w:styleId="shorttext">
    <w:name w:val="short_text"/>
    <w:basedOn w:val="a0"/>
    <w:rsid w:val="00991D91"/>
  </w:style>
  <w:style w:type="paragraph" w:styleId="afb">
    <w:name w:val="TOC Heading"/>
    <w:basedOn w:val="1"/>
    <w:next w:val="a"/>
    <w:uiPriority w:val="39"/>
    <w:unhideWhenUsed/>
    <w:qFormat/>
    <w:rsid w:val="00991D9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2">
    <w:name w:val="toc 1"/>
    <w:basedOn w:val="a"/>
    <w:next w:val="a"/>
    <w:autoRedefine/>
    <w:uiPriority w:val="39"/>
    <w:rsid w:val="00991D91"/>
  </w:style>
  <w:style w:type="paragraph" w:styleId="23">
    <w:name w:val="toc 2"/>
    <w:basedOn w:val="a"/>
    <w:next w:val="a"/>
    <w:autoRedefine/>
    <w:uiPriority w:val="39"/>
    <w:rsid w:val="00991D91"/>
    <w:pPr>
      <w:ind w:left="240"/>
    </w:pPr>
  </w:style>
  <w:style w:type="paragraph" w:styleId="31">
    <w:name w:val="toc 3"/>
    <w:basedOn w:val="a"/>
    <w:next w:val="a"/>
    <w:autoRedefine/>
    <w:uiPriority w:val="39"/>
    <w:rsid w:val="00991D9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ownloads\&#1064;&#1072;&#1073;&#1083;&#1086;&#1085;%20&#1089;&#1090;&#1072;&#1090;&#1100;&#1080;%20&#1074;%20&#1078;&#1091;&#1088;&#1085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 в журнал.dotx</Template>
  <TotalTime>8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</dc:creator>
  <cp:keywords/>
  <dc:description/>
  <cp:lastModifiedBy>dobra</cp:lastModifiedBy>
  <cp:revision>4</cp:revision>
  <dcterms:created xsi:type="dcterms:W3CDTF">2022-08-05T07:41:00Z</dcterms:created>
  <dcterms:modified xsi:type="dcterms:W3CDTF">2022-08-05T07:49:00Z</dcterms:modified>
</cp:coreProperties>
</file>